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94E6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E0CF7" w:rsidRDefault="00A12949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63574545"/>
                  <w:r w:rsidR="00603AD0">
                    <w:rPr>
                      <w:color w:val="000000"/>
                    </w:rPr>
                    <w:t>25.03.2024 №34.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94E6D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E0CF7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E0CF7" w:rsidRPr="00C94464" w:rsidRDefault="00A12949" w:rsidP="00603A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bookmarkStart w:id="1" w:name="_Hlk165103759"/>
                  <w:bookmarkStart w:id="2" w:name="_Hlk163574575"/>
                  <w:r w:rsidR="00603AD0">
                    <w:rPr>
                      <w:color w:val="000000"/>
                      <w:sz w:val="24"/>
                      <w:szCs w:val="24"/>
                    </w:rPr>
                    <w:t>25.03.2024 г</w:t>
                  </w:r>
                  <w:bookmarkEnd w:id="1"/>
                  <w:r w:rsidR="00603AD0">
                    <w:rPr>
                      <w:color w:val="000000"/>
                      <w:sz w:val="24"/>
                      <w:szCs w:val="24"/>
                    </w:rPr>
                    <w:t>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СТУДЕНТОВ</w:t>
      </w:r>
    </w:p>
    <w:p w:rsidR="00C94464" w:rsidRPr="006D320A" w:rsidRDefault="00B736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Б1.Б.13 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A12949" w:rsidRPr="000B5665" w:rsidRDefault="00A12949" w:rsidP="00A129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12949" w:rsidRPr="000B5665" w:rsidRDefault="00A12949" w:rsidP="00A129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B566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B5665">
        <w:rPr>
          <w:b/>
          <w:sz w:val="24"/>
          <w:szCs w:val="24"/>
        </w:rPr>
        <w:t>38.03.03 Управление персоналом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>(уровень бакалавриата)</w:t>
      </w:r>
      <w:r w:rsidRPr="000B5665">
        <w:rPr>
          <w:rFonts w:eastAsia="Courier New"/>
          <w:sz w:val="24"/>
          <w:szCs w:val="24"/>
          <w:lang w:bidi="ru-RU"/>
        </w:rPr>
        <w:cr/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B5665">
        <w:rPr>
          <w:rFonts w:eastAsia="Courier New"/>
          <w:b/>
          <w:sz w:val="24"/>
          <w:szCs w:val="24"/>
          <w:lang w:bidi="ru-RU"/>
        </w:rPr>
        <w:t>«</w:t>
      </w:r>
      <w:r w:rsidRPr="000B5665">
        <w:rPr>
          <w:b/>
          <w:sz w:val="24"/>
          <w:szCs w:val="24"/>
        </w:rPr>
        <w:t>Управление персоналом организации</w:t>
      </w:r>
      <w:r w:rsidRPr="000B5665">
        <w:rPr>
          <w:rFonts w:eastAsia="Courier New"/>
          <w:b/>
          <w:sz w:val="24"/>
          <w:szCs w:val="24"/>
          <w:lang w:bidi="ru-RU"/>
        </w:rPr>
        <w:t>»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566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B5665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0B5665">
        <w:rPr>
          <w:rFonts w:eastAsia="Courier New"/>
          <w:sz w:val="24"/>
          <w:szCs w:val="24"/>
          <w:lang w:bidi="ru-RU"/>
        </w:rPr>
        <w:t>аналитическая</w:t>
      </w: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566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3AD0" w:rsidRDefault="00603AD0" w:rsidP="00603AD0">
      <w:pPr>
        <w:jc w:val="center"/>
        <w:rPr>
          <w:sz w:val="24"/>
          <w:szCs w:val="24"/>
        </w:rPr>
      </w:pPr>
      <w:r w:rsidRPr="007D5572">
        <w:rPr>
          <w:rFonts w:eastAsia="SimSun"/>
          <w:kern w:val="2"/>
          <w:sz w:val="24"/>
          <w:szCs w:val="24"/>
          <w:lang w:eastAsia="hi-IN" w:bidi="hi-IN"/>
        </w:rPr>
        <w:t>заочной</w:t>
      </w:r>
      <w:r>
        <w:rPr>
          <w:color w:val="000000"/>
          <w:sz w:val="24"/>
          <w:szCs w:val="24"/>
        </w:rPr>
        <w:t>формы обучения 2020 года набора</w:t>
      </w:r>
      <w:r w:rsidRPr="0076305E">
        <w:rPr>
          <w:color w:val="000000"/>
          <w:sz w:val="24"/>
          <w:szCs w:val="24"/>
        </w:rPr>
        <w:t>соответственно</w:t>
      </w:r>
    </w:p>
    <w:p w:rsidR="00603AD0" w:rsidRDefault="00603AD0" w:rsidP="00603AD0">
      <w:pPr>
        <w:jc w:val="center"/>
        <w:rPr>
          <w:sz w:val="24"/>
          <w:szCs w:val="24"/>
        </w:rPr>
      </w:pPr>
    </w:p>
    <w:p w:rsidR="00603AD0" w:rsidRDefault="00603AD0" w:rsidP="00603AD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603AD0" w:rsidRPr="002C784C" w:rsidRDefault="00603AD0" w:rsidP="00603AD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03AD0" w:rsidRPr="002C784C" w:rsidRDefault="00603AD0" w:rsidP="00603AD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3AD0" w:rsidRPr="002C784C" w:rsidRDefault="00603AD0" w:rsidP="00603AD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3AD0" w:rsidRPr="002C784C" w:rsidRDefault="00603AD0" w:rsidP="00603AD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3AD0" w:rsidRPr="002C784C" w:rsidRDefault="00603AD0" w:rsidP="00603AD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3AD0" w:rsidRDefault="00603AD0" w:rsidP="00603A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</w:p>
    <w:p w:rsidR="00A12949" w:rsidRPr="00793E1B" w:rsidRDefault="007C277B" w:rsidP="00345F6F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A12949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12949" w:rsidRPr="00793E1B" w:rsidRDefault="00A12949" w:rsidP="00A129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12949" w:rsidRPr="006D320A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2FCA">
        <w:rPr>
          <w:spacing w:val="-3"/>
          <w:sz w:val="24"/>
          <w:szCs w:val="24"/>
          <w:lang w:eastAsia="en-US"/>
        </w:rPr>
        <w:t>к.п.н., доцент _________________ / Т.В. Савченко /</w:t>
      </w:r>
    </w:p>
    <w:p w:rsidR="00A12949" w:rsidRPr="00793E1B" w:rsidRDefault="00A12949" w:rsidP="00A129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12949" w:rsidRPr="006D320A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A12949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03AD0" w:rsidRDefault="00603AD0" w:rsidP="00603A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03AD0" w:rsidRDefault="00603AD0" w:rsidP="00603AD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 w:rsidRPr="00C51E98">
        <w:rPr>
          <w:color w:val="000000"/>
          <w:sz w:val="24"/>
          <w:szCs w:val="24"/>
        </w:rPr>
        <w:t>22.03.2024 г.  №8</w:t>
      </w:r>
    </w:p>
    <w:p w:rsidR="00603AD0" w:rsidRPr="00793E1B" w:rsidRDefault="00603AD0" w:rsidP="00603A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03AD0" w:rsidRPr="006D320A" w:rsidRDefault="00603AD0" w:rsidP="00603A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</w:t>
      </w:r>
      <w:r>
        <w:rPr>
          <w:spacing w:val="-3"/>
          <w:sz w:val="24"/>
          <w:szCs w:val="24"/>
          <w:lang w:eastAsia="en-US"/>
        </w:rPr>
        <w:t>к.п.н., доцент _________________ /</w:t>
      </w:r>
      <w:r w:rsidRPr="00C51E98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Котлярова Т. С./</w:t>
      </w:r>
    </w:p>
    <w:p w:rsidR="007F35F0" w:rsidRPr="00793E1B" w:rsidRDefault="00A12949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b/>
          <w:color w:val="000000"/>
          <w:sz w:val="24"/>
          <w:szCs w:val="24"/>
        </w:rPr>
        <w:br w:type="page"/>
      </w:r>
      <w:r w:rsidR="007F35F0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7F35F0" w:rsidP="00A129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12949" w:rsidRPr="000B5665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B566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12949" w:rsidRPr="000B5665" w:rsidRDefault="00A12949" w:rsidP="00A12949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(зарегистрирован в Минюсте России 19.01.2016 N 40640) (далее - ФГОС ВО, Федеральный государственный образовательный стандарт высшего образования);</w:t>
      </w:r>
    </w:p>
    <w:p w:rsidR="00A12949" w:rsidRPr="0007457F" w:rsidRDefault="00A12949" w:rsidP="00A12949">
      <w:pPr>
        <w:ind w:firstLine="708"/>
        <w:jc w:val="both"/>
        <w:rPr>
          <w:sz w:val="24"/>
          <w:szCs w:val="24"/>
        </w:rPr>
      </w:pPr>
      <w:r w:rsidRPr="0007457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7457F">
        <w:rPr>
          <w:b/>
          <w:sz w:val="24"/>
          <w:szCs w:val="24"/>
          <w:lang w:eastAsia="en-US"/>
        </w:rPr>
        <w:t>Омская гуманитарная академия</w:t>
      </w:r>
      <w:r w:rsidRPr="0007457F">
        <w:rPr>
          <w:sz w:val="24"/>
          <w:szCs w:val="24"/>
          <w:lang w:eastAsia="en-US"/>
        </w:rPr>
        <w:t>» (</w:t>
      </w:r>
      <w:r w:rsidRPr="0007457F">
        <w:rPr>
          <w:i/>
          <w:sz w:val="24"/>
          <w:szCs w:val="24"/>
          <w:lang w:eastAsia="en-US"/>
        </w:rPr>
        <w:t>далее – Академия; ОмГА</w:t>
      </w:r>
      <w:r w:rsidRPr="0007457F">
        <w:rPr>
          <w:sz w:val="24"/>
          <w:szCs w:val="24"/>
          <w:lang w:eastAsia="en-US"/>
        </w:rPr>
        <w:t>):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12949" w:rsidRPr="0007457F" w:rsidRDefault="00A12949" w:rsidP="00A12949">
      <w:pPr>
        <w:snapToGrid w:val="0"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</w:t>
      </w:r>
      <w:r w:rsidRPr="0007457F">
        <w:rPr>
          <w:sz w:val="24"/>
          <w:szCs w:val="24"/>
        </w:rPr>
        <w:t xml:space="preserve">форма обучения – заочная на </w:t>
      </w:r>
      <w:bookmarkStart w:id="3" w:name="_Hlk165106219"/>
      <w:r w:rsidR="00603AD0" w:rsidRPr="00FE49CF">
        <w:rPr>
          <w:color w:val="000000"/>
          <w:sz w:val="24"/>
          <w:szCs w:val="24"/>
        </w:rPr>
        <w:t xml:space="preserve">2024-2025 </w:t>
      </w:r>
      <w:bookmarkEnd w:id="3"/>
      <w:r w:rsidRPr="0007457F">
        <w:rPr>
          <w:sz w:val="24"/>
          <w:szCs w:val="24"/>
        </w:rPr>
        <w:t xml:space="preserve">учебный год, утвержденным приказом ректора от </w:t>
      </w:r>
      <w:r w:rsidR="00603AD0" w:rsidRPr="00C51E98">
        <w:rPr>
          <w:sz w:val="24"/>
          <w:szCs w:val="24"/>
          <w:lang w:eastAsia="en-US"/>
        </w:rPr>
        <w:t>25.03.2024 № 34</w:t>
      </w:r>
      <w:r w:rsidRPr="0007457F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369C">
        <w:rPr>
          <w:b/>
          <w:bCs/>
          <w:sz w:val="24"/>
          <w:szCs w:val="24"/>
        </w:rPr>
        <w:t xml:space="preserve">Б1.Б.13 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603AD0" w:rsidRPr="00FE49CF">
        <w:rPr>
          <w:color w:val="000000"/>
          <w:sz w:val="24"/>
          <w:szCs w:val="24"/>
        </w:rPr>
        <w:t xml:space="preserve">2024-2025 </w:t>
      </w:r>
      <w:r w:rsidRPr="006D320A">
        <w:rPr>
          <w:b/>
          <w:sz w:val="24"/>
          <w:szCs w:val="24"/>
        </w:rPr>
        <w:t>учебного года:</w:t>
      </w:r>
    </w:p>
    <w:p w:rsidR="00A12949" w:rsidRPr="000B5665" w:rsidRDefault="00A12949" w:rsidP="00A1294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B5665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0B5665">
        <w:rPr>
          <w:sz w:val="24"/>
          <w:szCs w:val="24"/>
        </w:rPr>
        <w:t xml:space="preserve">» в течение </w:t>
      </w:r>
      <w:r w:rsidR="00603AD0" w:rsidRPr="00FE49CF">
        <w:rPr>
          <w:color w:val="000000"/>
          <w:sz w:val="24"/>
          <w:szCs w:val="24"/>
        </w:rPr>
        <w:t xml:space="preserve">2024-2025 </w:t>
      </w:r>
      <w:r w:rsidRPr="000B5665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B7369C">
        <w:rPr>
          <w:rFonts w:ascii="Times New Roman" w:hAnsi="Times New Roman"/>
          <w:b/>
          <w:sz w:val="24"/>
          <w:szCs w:val="24"/>
        </w:rPr>
        <w:t xml:space="preserve">Б1.Б.13 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студентов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8B233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3B2F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611A7">
        <w:rPr>
          <w:rFonts w:eastAsia="Courier New"/>
          <w:sz w:val="24"/>
          <w:szCs w:val="24"/>
          <w:lang w:bidi="ru-RU"/>
        </w:rPr>
        <w:t>41.03.04 Политология</w:t>
      </w:r>
      <w:r w:rsidRPr="007747A9">
        <w:rPr>
          <w:rFonts w:eastAsia="Courier New"/>
          <w:sz w:val="24"/>
          <w:szCs w:val="24"/>
          <w:lang w:bidi="ru-RU"/>
        </w:rPr>
        <w:t>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747A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747A9">
        <w:rPr>
          <w:rFonts w:eastAsia="Calibri"/>
          <w:i/>
          <w:sz w:val="24"/>
          <w:szCs w:val="24"/>
          <w:lang w:eastAsia="en-US"/>
        </w:rPr>
        <w:t>далее - ОПОП</w:t>
      </w:r>
      <w:r w:rsidRPr="007747A9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</w:t>
      </w:r>
      <w:r w:rsidRPr="00803B2F">
        <w:rPr>
          <w:rFonts w:eastAsia="Calibri"/>
          <w:color w:val="000000"/>
          <w:sz w:val="24"/>
          <w:szCs w:val="24"/>
          <w:lang w:eastAsia="en-US"/>
        </w:rPr>
        <w:t xml:space="preserve">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340"/>
        <w:gridCol w:w="4860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34DBE" w:rsidRPr="0003528F" w:rsidTr="0003528F">
        <w:tc>
          <w:tcPr>
            <w:tcW w:w="0" w:type="auto"/>
          </w:tcPr>
          <w:p w:rsidR="00934DBE" w:rsidRPr="0003528F" w:rsidRDefault="008B2331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B2331">
              <w:rPr>
                <w:bCs/>
                <w:color w:val="000000"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</w:tcPr>
          <w:p w:rsidR="00934DBE" w:rsidRPr="0003528F" w:rsidRDefault="008B2331" w:rsidP="008B23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B2331">
              <w:rPr>
                <w:bCs/>
                <w:color w:val="000000"/>
              </w:rPr>
              <w:t>ОК-7</w:t>
            </w:r>
          </w:p>
        </w:tc>
        <w:tc>
          <w:tcPr>
            <w:tcW w:w="0" w:type="auto"/>
          </w:tcPr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34DBE" w:rsidRPr="00937DA1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937DA1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934DBE" w:rsidRPr="0003528F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rFonts w:eastAsia="Calibri"/>
                <w:color w:val="FF0000"/>
                <w:lang w:eastAsia="en-US"/>
              </w:rPr>
            </w:pPr>
            <w:r w:rsidRPr="00937DA1">
              <w:rPr>
                <w:color w:val="000000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634B88" w:rsidRPr="0003528F" w:rsidTr="0003528F">
        <w:tc>
          <w:tcPr>
            <w:tcW w:w="0" w:type="auto"/>
          </w:tcPr>
          <w:p w:rsidR="00634B88" w:rsidRPr="0003528F" w:rsidRDefault="008B2331" w:rsidP="00634B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B2331">
              <w:rPr>
                <w:bCs/>
                <w:color w:val="000000"/>
              </w:rPr>
              <w:t>способностью организовать совместную деятельность и межлич</w:t>
            </w:r>
            <w:r w:rsidRPr="008B2331">
              <w:rPr>
                <w:bCs/>
                <w:color w:val="000000"/>
              </w:rPr>
              <w:lastRenderedPageBreak/>
              <w:t>ностное взаимодействие субъектов образовательной среды</w:t>
            </w:r>
          </w:p>
        </w:tc>
        <w:tc>
          <w:tcPr>
            <w:tcW w:w="0" w:type="auto"/>
          </w:tcPr>
          <w:p w:rsidR="00634B88" w:rsidRPr="0003528F" w:rsidRDefault="008B2331" w:rsidP="00634B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B2331">
              <w:rPr>
                <w:bCs/>
                <w:color w:val="000000"/>
              </w:rPr>
              <w:lastRenderedPageBreak/>
              <w:t>ОПК-6</w:t>
            </w:r>
          </w:p>
        </w:tc>
        <w:tc>
          <w:tcPr>
            <w:tcW w:w="0" w:type="auto"/>
          </w:tcPr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Знать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как организовать  совместную   деятельность   </w:t>
            </w:r>
            <w:r w:rsidRPr="009668B1">
              <w:rPr>
                <w:color w:val="000000"/>
              </w:rPr>
              <w:lastRenderedPageBreak/>
              <w:t xml:space="preserve">и   межличностное   взаимодействие   субъектов образовательной среды;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способы организации  совместной   деятельности   и   межличностного   взаимодействия   субъектов образовательной среды; </w:t>
            </w:r>
          </w:p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Уметь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решать прикладные задачи  по организации  совместной   деятельности   и   межличностного   взаимодействия   субъектов образовательной среды;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осуществление диагностики межличностного взаимодействия субъектов образовательного процесса </w:t>
            </w:r>
          </w:p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Владеть </w:t>
            </w:r>
          </w:p>
          <w:p w:rsidR="00937DA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навыками организации совместной деятельности субъектов образовательного процесса; </w:t>
            </w:r>
          </w:p>
          <w:p w:rsidR="00634B88" w:rsidRPr="00937DA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навыками разнообразных способов организации  совместной   деятельности   и   межличностного   взаимодействия   субъектов образовательной среды.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B7369C">
        <w:rPr>
          <w:sz w:val="24"/>
          <w:szCs w:val="24"/>
        </w:rPr>
        <w:t xml:space="preserve">Б1.Б.13 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03528F" w:rsidTr="00A5652A">
        <w:tc>
          <w:tcPr>
            <w:tcW w:w="16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03528F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</w:t>
            </w:r>
            <w:r w:rsidR="00705FB5" w:rsidRPr="0003528F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34DBE" w:rsidRPr="0003528F" w:rsidTr="00A5652A">
        <w:tc>
          <w:tcPr>
            <w:tcW w:w="1678" w:type="dxa"/>
            <w:vAlign w:val="center"/>
          </w:tcPr>
          <w:p w:rsidR="00934DBE" w:rsidRPr="0003528F" w:rsidRDefault="00B736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Б1.Б.13 </w:t>
            </w:r>
          </w:p>
        </w:tc>
        <w:tc>
          <w:tcPr>
            <w:tcW w:w="2378" w:type="dxa"/>
            <w:vAlign w:val="center"/>
          </w:tcPr>
          <w:p w:rsidR="00934DBE" w:rsidRPr="0003528F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02039D" w:rsidRPr="0002039D" w:rsidRDefault="0002039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FF0000"/>
              </w:rPr>
            </w:pPr>
            <w:r w:rsidRPr="0002039D">
              <w:rPr>
                <w:bCs/>
                <w:color w:val="FF0000"/>
              </w:rPr>
              <w:t xml:space="preserve">Успешное </w:t>
            </w:r>
            <w:r w:rsidR="002322C9">
              <w:rPr>
                <w:bCs/>
                <w:color w:val="FF0000"/>
              </w:rPr>
              <w:t>о</w:t>
            </w:r>
            <w:r w:rsidRPr="0002039D">
              <w:rPr>
                <w:bCs/>
                <w:color w:val="FF0000"/>
              </w:rPr>
              <w:t>своение программы учебного предмета:</w:t>
            </w:r>
          </w:p>
          <w:p w:rsidR="00934DBE" w:rsidRPr="0002039D" w:rsidRDefault="00934DBE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02039D">
              <w:rPr>
                <w:bCs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934DBE" w:rsidRPr="0003528F" w:rsidRDefault="00937DA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 w:rsidRPr="00937DA1">
              <w:rPr>
                <w:bCs/>
                <w:color w:val="000000"/>
              </w:rPr>
              <w:t>Учебная практика (практика по получению первичных профессиональных умений и навыков)</w:t>
            </w:r>
            <w:r w:rsidR="0003528F" w:rsidRPr="0003528F">
              <w:rPr>
                <w:bCs/>
                <w:color w:val="000000"/>
              </w:rPr>
              <w:t>;</w:t>
            </w:r>
          </w:p>
          <w:p w:rsidR="0003528F" w:rsidRPr="0003528F" w:rsidRDefault="00937DA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37DA1">
              <w:rPr>
                <w:rFonts w:eastAsia="Calibri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47" w:type="dxa"/>
            <w:vAlign w:val="center"/>
          </w:tcPr>
          <w:p w:rsidR="00934DBE" w:rsidRPr="0003528F" w:rsidRDefault="00937DA1" w:rsidP="00B736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937DA1">
              <w:rPr>
                <w:rFonts w:eastAsia="Calibri"/>
                <w:lang w:eastAsia="en-US"/>
              </w:rPr>
              <w:t xml:space="preserve">ОК-7; 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17"/>
      </w:tblGrid>
      <w:tr w:rsidR="00603AD0" w:rsidRPr="00793E1B" w:rsidTr="00330957">
        <w:tc>
          <w:tcPr>
            <w:tcW w:w="4365" w:type="dxa"/>
          </w:tcPr>
          <w:p w:rsidR="00603AD0" w:rsidRPr="00793E1B" w:rsidRDefault="00603AD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03AD0" w:rsidRPr="00793E1B" w:rsidRDefault="00603A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03AD0" w:rsidRPr="00793E1B" w:rsidRDefault="00603A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03AD0" w:rsidRPr="00234629" w:rsidTr="00330957">
        <w:tc>
          <w:tcPr>
            <w:tcW w:w="4365" w:type="dxa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17" w:type="dxa"/>
            <w:vAlign w:val="center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03AD0" w:rsidRPr="00234629" w:rsidTr="00330957">
        <w:tc>
          <w:tcPr>
            <w:tcW w:w="4365" w:type="dxa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17" w:type="dxa"/>
            <w:vAlign w:val="center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03AD0" w:rsidRPr="00234629" w:rsidTr="00330957">
        <w:tc>
          <w:tcPr>
            <w:tcW w:w="4365" w:type="dxa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17" w:type="dxa"/>
            <w:vAlign w:val="center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03AD0" w:rsidRPr="00234629" w:rsidTr="00330957">
        <w:tc>
          <w:tcPr>
            <w:tcW w:w="4365" w:type="dxa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17" w:type="dxa"/>
            <w:vAlign w:val="center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603AD0" w:rsidRPr="00234629" w:rsidTr="00330957">
        <w:tc>
          <w:tcPr>
            <w:tcW w:w="4365" w:type="dxa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17" w:type="dxa"/>
            <w:vAlign w:val="center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603AD0" w:rsidRPr="00234629" w:rsidTr="00330957">
        <w:tc>
          <w:tcPr>
            <w:tcW w:w="4365" w:type="dxa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17" w:type="dxa"/>
            <w:vAlign w:val="center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03AD0" w:rsidRPr="00234629" w:rsidTr="00330957">
        <w:tc>
          <w:tcPr>
            <w:tcW w:w="4365" w:type="dxa"/>
            <w:vAlign w:val="center"/>
          </w:tcPr>
          <w:p w:rsidR="00603AD0" w:rsidRPr="00234629" w:rsidRDefault="00603AD0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17" w:type="dxa"/>
            <w:vAlign w:val="center"/>
          </w:tcPr>
          <w:p w:rsidR="00603AD0" w:rsidRPr="00234629" w:rsidRDefault="00603AD0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603AD0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6608A3" w:rsidRDefault="006608A3" w:rsidP="006608A3">
      <w:pPr>
        <w:ind w:firstLine="709"/>
        <w:jc w:val="both"/>
        <w:rPr>
          <w:b/>
          <w:i/>
          <w:color w:val="FF0000"/>
          <w:sz w:val="18"/>
          <w:szCs w:val="18"/>
        </w:rPr>
      </w:pPr>
      <w:r w:rsidRPr="006608A3">
        <w:rPr>
          <w:b/>
          <w:i/>
          <w:color w:val="FF0000"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lastRenderedPageBreak/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603AD0">
        <w:rPr>
          <w:b/>
          <w:color w:val="000000"/>
          <w:sz w:val="24"/>
          <w:szCs w:val="24"/>
        </w:rPr>
        <w:t>2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обучаю</w:t>
      </w:r>
      <w:r w:rsidRPr="009F5169">
        <w:rPr>
          <w:b/>
          <w:sz w:val="24"/>
          <w:szCs w:val="24"/>
        </w:rPr>
        <w:lastRenderedPageBreak/>
        <w:t>щихся</w:t>
      </w:r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содержание, объем, задачи курса. </w:t>
      </w:r>
      <w:r w:rsidRPr="009F5169">
        <w:rPr>
          <w:bCs/>
          <w:kern w:val="36"/>
          <w:sz w:val="24"/>
          <w:szCs w:val="24"/>
        </w:rPr>
        <w:t>Особенности самоорганизации обучающихся в период кризиса семи лет. Специфика саморазвития обучающихся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13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13"/>
        <w:ind w:firstLine="567"/>
        <w:jc w:val="both"/>
        <w:rPr>
          <w:bCs/>
        </w:rPr>
      </w:pPr>
      <w:r w:rsidRPr="009F5169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9F5169">
        <w:t xml:space="preserve">в процессе организации деятельности обучающихся.Настроение.   </w:t>
      </w:r>
      <w:r w:rsidRPr="009F5169">
        <w:rPr>
          <w:bCs/>
        </w:rPr>
        <w:t>Саморегуляция психических состояний. Профилактика с</w:t>
      </w:r>
      <w:r w:rsidRPr="009F5169">
        <w:t xml:space="preserve">остояния утомления. Профилактика состояния рассеянности. Активное состояние как фактор продуктивной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состояний обучающихся.</w:t>
      </w:r>
    </w:p>
    <w:p w:rsidR="009F5169" w:rsidRPr="009F5169" w:rsidRDefault="009F5169" w:rsidP="009F5169">
      <w:pPr>
        <w:pStyle w:val="13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r w:rsidRPr="009F5169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1C03DB">
        <w:rPr>
          <w:rFonts w:ascii="Times New Roman" w:hAnsi="Times New Roman"/>
          <w:sz w:val="24"/>
          <w:szCs w:val="24"/>
        </w:rPr>
        <w:t>Т.В. 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Омской гуманитарной акаде</w:t>
      </w:r>
      <w:r w:rsidR="00A12949">
        <w:rPr>
          <w:rFonts w:ascii="Times New Roman" w:hAnsi="Times New Roman"/>
          <w:sz w:val="24"/>
          <w:szCs w:val="24"/>
        </w:rPr>
        <w:t>мии, 2022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</w:t>
      </w: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2017. — 235 с. — (Серия : Университеты России). — ISBN 978-5-534-06270-0. </w:t>
      </w:r>
      <w:hyperlink r:id="rId8" w:history="1">
        <w:r w:rsidR="00294E6D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893420" w:rsidRPr="00893420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</w:t>
      </w:r>
      <w:r w:rsidR="004611A7">
        <w:rPr>
          <w:rFonts w:eastAsia="Calibri"/>
          <w:color w:val="000000"/>
          <w:sz w:val="24"/>
          <w:szCs w:val="24"/>
          <w:lang w:eastAsia="en-US"/>
        </w:rPr>
        <w:t xml:space="preserve">Политическое управление 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человека. Становление субъектности в образовательных процессах [Электронный ресурс] : учебное пособие / Е.И. Исаев, В.И. 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9" w:history="1">
        <w:r w:rsidR="00294E6D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36E3D" w:rsidRPr="005A3035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Образовательный процесс в профессиональном образовании : учебное пособие для вузов / В. И. Блинов [и др.] ; под общ. ред. В. И. Блинова. — М. : Издательство Юрайт, 2017. — 314 с. — (Серия : Образовательный процесс). — ISBN 978-5-534-00080-1. </w:t>
      </w:r>
      <w:hyperlink r:id="rId10" w:history="1">
        <w:r w:rsidR="00294E6D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</w:p>
    <w:p w:rsidR="00A742AD" w:rsidRPr="008163F1" w:rsidRDefault="00A742AD" w:rsidP="00A742AD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Пахальян В.Э. Психопрофилактика в практической психологии образования. Методология и организация [Электронный ресурс] : учебное пособие / В.Э. Пахальян. — Электрон. текстовые данные. — Саратов: Вузовское образование, 2015. — 197 c. — 2227-8397. — Режим доступа: </w:t>
      </w:r>
      <w:hyperlink r:id="rId11" w:history="1">
        <w:r w:rsidR="00294E6D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633D34" w:rsidRDefault="00633D34" w:rsidP="00705FB5">
      <w:pPr>
        <w:ind w:firstLine="709"/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483FD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94E6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793E1B">
        <w:rPr>
          <w:color w:val="000000"/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</w:t>
      </w:r>
      <w:r w:rsidRPr="00793E1B">
        <w:rPr>
          <w:color w:val="000000"/>
          <w:sz w:val="24"/>
          <w:szCs w:val="24"/>
        </w:rPr>
        <w:lastRenderedPageBreak/>
        <w:t>практической  и научно-исследовательской работ обучающихся, предусмотренных рабочей программой дисциплины.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5" w:history="1">
        <w:r w:rsidR="00294E6D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483FD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2007;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KasperskyEndpointSecurity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6" w:history="1">
        <w:r w:rsidR="00294E6D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483FD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FA5C55" w:rsidRPr="00793E1B" w:rsidRDefault="009F5169" w:rsidP="009F516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483FD7">
          <w:rPr>
            <w:rStyle w:val="a7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6EE" w:rsidRDefault="00F556EE" w:rsidP="00160BC1">
      <w:r>
        <w:separator/>
      </w:r>
    </w:p>
  </w:endnote>
  <w:endnote w:type="continuationSeparator" w:id="0">
    <w:p w:rsidR="00F556EE" w:rsidRDefault="00F556E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6EE" w:rsidRDefault="00F556EE" w:rsidP="00160BC1">
      <w:r>
        <w:separator/>
      </w:r>
    </w:p>
  </w:footnote>
  <w:footnote w:type="continuationSeparator" w:id="0">
    <w:p w:rsidR="00F556EE" w:rsidRDefault="00F556E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2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  <w:num w:numId="32">
    <w:abstractNumId w:val="3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2039D"/>
    <w:rsid w:val="000279C8"/>
    <w:rsid w:val="00027D2C"/>
    <w:rsid w:val="00027D3F"/>
    <w:rsid w:val="00027E5B"/>
    <w:rsid w:val="0003528F"/>
    <w:rsid w:val="00037461"/>
    <w:rsid w:val="00040D5F"/>
    <w:rsid w:val="0004400B"/>
    <w:rsid w:val="00051AEE"/>
    <w:rsid w:val="000545D0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303A"/>
    <w:rsid w:val="000B7795"/>
    <w:rsid w:val="000C2FCA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04D4"/>
    <w:rsid w:val="00145E3C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B0CF5"/>
    <w:rsid w:val="001C03DB"/>
    <w:rsid w:val="001C2672"/>
    <w:rsid w:val="001C4FED"/>
    <w:rsid w:val="001C6305"/>
    <w:rsid w:val="001F11DE"/>
    <w:rsid w:val="00207E2E"/>
    <w:rsid w:val="00207FB7"/>
    <w:rsid w:val="00211C1B"/>
    <w:rsid w:val="00220670"/>
    <w:rsid w:val="002322C9"/>
    <w:rsid w:val="00232EAB"/>
    <w:rsid w:val="00234629"/>
    <w:rsid w:val="00240A81"/>
    <w:rsid w:val="00245199"/>
    <w:rsid w:val="002657BC"/>
    <w:rsid w:val="00276128"/>
    <w:rsid w:val="0027733F"/>
    <w:rsid w:val="00282BCD"/>
    <w:rsid w:val="00291D05"/>
    <w:rsid w:val="002933E5"/>
    <w:rsid w:val="00294E6D"/>
    <w:rsid w:val="002A0D1B"/>
    <w:rsid w:val="002B5AB9"/>
    <w:rsid w:val="002B6C87"/>
    <w:rsid w:val="002B734E"/>
    <w:rsid w:val="002C0F56"/>
    <w:rsid w:val="002C2EAE"/>
    <w:rsid w:val="002C3F08"/>
    <w:rsid w:val="002C7582"/>
    <w:rsid w:val="002D5A73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45F6F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E3040"/>
    <w:rsid w:val="003E3A7F"/>
    <w:rsid w:val="003F3B2A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11A7"/>
    <w:rsid w:val="00462A87"/>
    <w:rsid w:val="0046365B"/>
    <w:rsid w:val="0047224A"/>
    <w:rsid w:val="00473716"/>
    <w:rsid w:val="0047572F"/>
    <w:rsid w:val="0047633A"/>
    <w:rsid w:val="0048300E"/>
    <w:rsid w:val="00483FD7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03857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3AD0"/>
    <w:rsid w:val="006044B4"/>
    <w:rsid w:val="00607E17"/>
    <w:rsid w:val="0061068A"/>
    <w:rsid w:val="006118F6"/>
    <w:rsid w:val="00614BB5"/>
    <w:rsid w:val="00624E28"/>
    <w:rsid w:val="00633D34"/>
    <w:rsid w:val="00634B88"/>
    <w:rsid w:val="00642A2F"/>
    <w:rsid w:val="006439F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6F7689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2331"/>
    <w:rsid w:val="008B6331"/>
    <w:rsid w:val="008B789E"/>
    <w:rsid w:val="008D7879"/>
    <w:rsid w:val="008E3C4D"/>
    <w:rsid w:val="008E5E59"/>
    <w:rsid w:val="00920199"/>
    <w:rsid w:val="00921868"/>
    <w:rsid w:val="00934DBE"/>
    <w:rsid w:val="00937DA1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8370D"/>
    <w:rsid w:val="009B1BD4"/>
    <w:rsid w:val="009B3196"/>
    <w:rsid w:val="009C33D9"/>
    <w:rsid w:val="009E09C6"/>
    <w:rsid w:val="009E2439"/>
    <w:rsid w:val="009E35D2"/>
    <w:rsid w:val="009E4ACA"/>
    <w:rsid w:val="009F155C"/>
    <w:rsid w:val="009F4070"/>
    <w:rsid w:val="009F5169"/>
    <w:rsid w:val="00A12949"/>
    <w:rsid w:val="00A14250"/>
    <w:rsid w:val="00A2116D"/>
    <w:rsid w:val="00A26B73"/>
    <w:rsid w:val="00A275E4"/>
    <w:rsid w:val="00A32A5F"/>
    <w:rsid w:val="00A34A34"/>
    <w:rsid w:val="00A44F9E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3EB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67A31"/>
    <w:rsid w:val="00B7369C"/>
    <w:rsid w:val="00B75ED6"/>
    <w:rsid w:val="00B817E2"/>
    <w:rsid w:val="00B81F17"/>
    <w:rsid w:val="00B951C8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44D2"/>
    <w:rsid w:val="00E9119D"/>
    <w:rsid w:val="00E92238"/>
    <w:rsid w:val="00EA206F"/>
    <w:rsid w:val="00EA3690"/>
    <w:rsid w:val="00EC1934"/>
    <w:rsid w:val="00EC7D5F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556EE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5">
    <w:name w:val="Название1"/>
    <w:basedOn w:val="a"/>
    <w:link w:val="af1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15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2">
    <w:name w:val="Plain Text"/>
    <w:basedOn w:val="a"/>
    <w:link w:val="af3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D778C9"/>
    <w:rPr>
      <w:rFonts w:ascii="Courier New" w:eastAsia="Times New Roman" w:hAnsi="Courier New"/>
    </w:rPr>
  </w:style>
  <w:style w:type="paragraph" w:customStyle="1" w:styleId="16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4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FollowedHyperlink"/>
    <w:basedOn w:val="a0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83FD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29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2B07-582E-4F87-B4E1-39600C3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6414</Words>
  <Characters>36564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42893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2018-04-23T01:39:00Z</cp:lastPrinted>
  <dcterms:created xsi:type="dcterms:W3CDTF">2022-07-01T16:32:00Z</dcterms:created>
  <dcterms:modified xsi:type="dcterms:W3CDTF">2024-05-18T13:47:00Z</dcterms:modified>
</cp:coreProperties>
</file>